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2895" w:rsidRPr="002D3F7A" w:rsidRDefault="00D32895" w:rsidP="00D32895">
      <w:pPr>
        <w:pStyle w:val="a3"/>
        <w:ind w:firstLine="709"/>
        <w:jc w:val="both"/>
        <w:rPr>
          <w:rFonts w:cs="Times New Roman"/>
          <w:b/>
          <w:sz w:val="24"/>
          <w:szCs w:val="24"/>
          <w:lang w:val="kk-KZ" w:eastAsia="ru-RU"/>
        </w:rPr>
      </w:pPr>
      <w:r w:rsidRPr="002D3F7A">
        <w:rPr>
          <w:rFonts w:cs="Times New Roman"/>
          <w:b/>
          <w:sz w:val="24"/>
          <w:szCs w:val="24"/>
          <w:lang w:val="kk-KZ" w:eastAsia="ru-RU"/>
        </w:rPr>
        <w:t>Тақырып 3. Экологиялық жүйелер, функциялары, энергия алмасуы және заттар айналымы</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1 Ағзалар экологиясы анықтамасы.</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2 Экологиялық факторлар жіктелуі.</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3 Негізгі экологиялық заңдылықтар. </w:t>
      </w:r>
    </w:p>
    <w:p w:rsidR="00D32895" w:rsidRPr="002D3F7A" w:rsidRDefault="00D32895" w:rsidP="00D32895">
      <w:pPr>
        <w:pStyle w:val="a3"/>
        <w:ind w:firstLine="709"/>
        <w:jc w:val="both"/>
        <w:rPr>
          <w:rFonts w:cs="Times New Roman"/>
          <w:sz w:val="24"/>
          <w:szCs w:val="24"/>
          <w:lang w:val="kk-KZ" w:eastAsia="ru-RU"/>
        </w:rPr>
      </w:pP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Ағза мен қоршаған ортаның қарым қатынасын зерттейтін экологияның бөлімін ағзалар экологиясы қарастырады.  Экологиялық термин ретінде оны аутэкология</w:t>
      </w:r>
      <w:r w:rsidRPr="002D3F7A">
        <w:rPr>
          <w:rFonts w:cs="Times New Roman"/>
          <w:b/>
          <w:sz w:val="24"/>
          <w:szCs w:val="24"/>
          <w:lang w:val="kk-KZ" w:eastAsia="ru-RU"/>
        </w:rPr>
        <w:t xml:space="preserve"> </w:t>
      </w:r>
      <w:r w:rsidRPr="002D3F7A">
        <w:rPr>
          <w:rFonts w:cs="Times New Roman"/>
          <w:sz w:val="24"/>
          <w:szCs w:val="24"/>
          <w:lang w:val="kk-KZ" w:eastAsia="ru-RU"/>
        </w:rPr>
        <w:t>деп атайды.</w:t>
      </w:r>
      <w:r w:rsidRPr="002D3F7A">
        <w:rPr>
          <w:rFonts w:cs="Times New Roman"/>
          <w:b/>
          <w:sz w:val="24"/>
          <w:szCs w:val="24"/>
          <w:lang w:val="kk-KZ" w:eastAsia="ru-RU"/>
        </w:rPr>
        <w:t xml:space="preserve"> </w:t>
      </w:r>
      <w:r w:rsidRPr="002D3F7A">
        <w:rPr>
          <w:rFonts w:cs="Times New Roman"/>
          <w:sz w:val="24"/>
          <w:szCs w:val="24"/>
          <w:lang w:val="kk-KZ" w:eastAsia="ru-RU"/>
        </w:rPr>
        <w:t xml:space="preserve">Биологиялық жүйе ретінде аутэкология жекеленген тірі ағзаны – жануар, өсімдік немесе микроорганизм, оның қоршаған ортамен өзара қарым-қатынасын зерттейді.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Тірі ағзаға әсер ететін ортаның элементтерін экологиялық факторлар деп атайды. Экологиялық фактор дегеніміз – ағза бейімделушілік реакциялар, не адаптациялар арқылы жауап беретін қоршаған ортаның кез келген элементі немесе жағдайы.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Кез келген ағзаға қоршаған ортада көптеген экологиялық факторлар әсер етеді. Өзінің ықпал ету ерекшеліктеріне қарай ол үш негізгі топқа бөлінеді: абиотикалық, биотикалық және антропогендік.</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Абиотикалық факторлар – бұл тірі ағзаға әсер ететін қоршаған орта жағдайларының комплексі,  өлі   табиғаттың  тірі организмдерге тікелей немесе жанама түрде әсер етіп, олардың өмір сүру жағдайын белгілеу қасиеті (температура, жарық пен басқа сәулелі энергия, ылғалдылық, ауаның құрамы, атмосфералық қысым, жауын-шашын, жел, су құрамы, топырақ, жер бедері, радиациялық фон, атмосфераның, теңіз және тұщы судың, топырақтың құрамы және т.б.).</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Биотикалық факторлар – бұл бір ағзалардың тіршілік әрекетінің басқаларына тигізетін әсері. Тіршілік факторлары  бұл тіршілік иелерінің бір-біріне әсер  етудің  барлық  формалары.  Әрбір  ағза  басқа жеке дараның (индивидтің) тікелей немесе жанама түрдегі ықпалын бастан кешіреді, өздерінің немесе өзге түр өкілдерімен өзара қатынаста болады немесе оларға тәуелді болып, не болмаса өздері әсер етеді (бәсекелестік, жыртқыштық, паразиттік, комменсализм, симбиоз, мутуализм және т.б.)</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Антропогенді факторлар – адам қызметінің қоршаған ортаға тигізетін әсерінің жиынтығы зиянды заттардың атмосфераға шығарылуы, топырақ қабатының бұзылуы, табиғи ландшафттардың бұзылуы және т.б.</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Антропогенді факторлар  организмдердің мекен ортасына, табиғаттың өзгеруіне, олардың өмір сүруі жағдайына тікелей ықпал жасайтын адам әрекетінің барлық факторлары.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Мұндай факторларға жататындар: өнеркәсіп, ауыл шаруашылық өндірістері, көлік пен шаруашылықтың өзге салалары. Әсіресе, соңғы жылдары антропогенді түрде табиғатқа әсер ету жылдамдығы арта түсуде.</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Берілген жіктелу шартты болып табылады. Себебі, температураны абиотикалық фактор ретінде  қарастырсақ, ол тірі ағзалардың әсеріне байланысты жиі өзгеріп отырады.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Жоғарыда келтірілген жіктеулерден басқа ағзалардың қоршаған орта факторларының әсеріне бейімдеушілік дәрежесін бағалауға негізделген (А.С.Мончадский) жіктелу бар. Бұл жіктелу бойынша барлық экологиялық факторлар үш топқа бөлінеді: 1-ші ретті периодты, 2-ші ретті периодты, периодсыз.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Ең алдымен тірі ағзаларда периодты факторларға бейімделуі пайда болады. Мысалы, Жер шарының тікелей өз өсінен және Күнді айналуы немесе Ай фазаларының ауысуы.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Аталған факторлардың тұрақты түрде қайталану циклдері Жердегі тіршілікке дейін де болған, сондықтан да ағзалардың бұл  1-ші ретті периодты  факторларға бейімделуі  олардың тұқым қуалау негізінде ертеден қалыптасқан.</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Екінші ретті периодтық факторлардың өзгеруі 1-ші ретті факторлардың өзгеруінің нәтижесі болып табылады. Мысалы, ауаның ылғалдылығы – температураға тәуелді екінші ретті фактор.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 xml:space="preserve">Периодты емес факторлар ағза мекен ететін ортада қалыпты жағдайда болмайды. Олар кездейсоқ әсер ететіндіктен, ағзаларда бейімделу белгілері пайда болып үлгере алмайды. Мысалы, дауылды желдер, найзағай, өрттер, сонымен қатар адамның шаруашылық қызметін айтуға болады.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Тірі ағзаларға экологиялық факторлардың әсерінің қолайлы немесе қолайсыз болуы, ең алдымен оның әсер ету күшіне байланысты. Факторлардың жетіспеуі немесе шектен тыс көп болуы ағзалардың тіршілігіне қолайсыз әсер етеді. Ағзаның тіршілігі үшін анағұрлым қолайлы болатын экологиялық фактордың интенсивтілігін (қарқындылығын) оптимум деп атайды. Көптеген түрлердің гүлденуі, көбеюі үшін оптималды температуралар белгілі.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1840 жылы Ю. Либих (1803-1873) ағзалардың төзімділігі оның экологиялық қажеттіліктерінің тізбегіндегі ең әлсіз звеносымен анықталатынын дәлелдеді. Ол ауылшаруашылық дақылдарының өнімділігін анықтауда қоректік заттарға деген сұранысын зерттеуге бағытталған тәжірибелер жүргізді. Ю. Либих бидайдың өнімділігі оған көп мөлшерде қажет (СО</w:t>
      </w:r>
      <w:r w:rsidRPr="002D3F7A">
        <w:rPr>
          <w:rFonts w:cs="Times New Roman"/>
          <w:sz w:val="24"/>
          <w:szCs w:val="24"/>
          <w:vertAlign w:val="subscript"/>
          <w:lang w:val="kk-KZ" w:eastAsia="ru-RU"/>
        </w:rPr>
        <w:t>2</w:t>
      </w:r>
      <w:r w:rsidRPr="002D3F7A">
        <w:rPr>
          <w:rFonts w:cs="Times New Roman"/>
          <w:sz w:val="24"/>
          <w:szCs w:val="24"/>
          <w:lang w:val="kk-KZ" w:eastAsia="ru-RU"/>
        </w:rPr>
        <w:t>, Н</w:t>
      </w:r>
      <w:r w:rsidRPr="002D3F7A">
        <w:rPr>
          <w:rFonts w:cs="Times New Roman"/>
          <w:sz w:val="24"/>
          <w:szCs w:val="24"/>
          <w:vertAlign w:val="subscript"/>
          <w:lang w:val="kk-KZ" w:eastAsia="ru-RU"/>
        </w:rPr>
        <w:t>2</w:t>
      </w:r>
      <w:r w:rsidRPr="002D3F7A">
        <w:rPr>
          <w:rFonts w:cs="Times New Roman"/>
          <w:sz w:val="24"/>
          <w:szCs w:val="24"/>
          <w:lang w:val="kk-KZ" w:eastAsia="ru-RU"/>
        </w:rPr>
        <w:t xml:space="preserve">О және т.б.) жеткілікті мөлшерде бар қоректік заттарға емес, оған аз мөлшерде қажет және топырақта жеткіліксіз болатын (мысалы, бор) заттарға тәуелді екенін анықтайды.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 Қазір Либих ережесі шектеуші факторлар заңы немесе Либихтің минимум заңы деп аталады. Бұл заңды былай тұжырымдауға болады: экологиялық факторлар жиынтығында төзімділік шегіне ең жақын фактор күші әсер етеді.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Экологиялық факторлардың тек жетіспеуі (минимум) ғана емес, оның артық мөлшері де (максимум) шектеуші әсер ете алады.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Минимуммен қатар максимумның да шектеуші әсері туралы түсінікті дамытқан 1913 жылы В.Шелфорд болды.  Шелфордтың толеранттылық заңы: Экологиялық факторлардың минимумы ғана емес, оның максимумы да шектеуші фактор бола алады, ал олардың арасындағы ауытқу диапазоны толеранттылық шамасын (латын тілініен аударғанда tolerantia – шыдау, төзім), яғни ағзаның белгілі бір факторға төзімділігін анықтайды.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b/>
          <w:sz w:val="24"/>
          <w:szCs w:val="24"/>
          <w:lang w:val="kk-KZ" w:eastAsia="ru-RU"/>
        </w:rPr>
        <w:t>Климаттық факторлар және ағзалардың оларға бейімделуі.</w:t>
      </w:r>
      <w:r w:rsidRPr="002D3F7A">
        <w:rPr>
          <w:rFonts w:cs="Times New Roman"/>
          <w:sz w:val="24"/>
          <w:szCs w:val="24"/>
          <w:lang w:val="kk-KZ" w:eastAsia="ru-RU"/>
        </w:rPr>
        <w:t xml:space="preserve"> Күн сәулесінің қуаты, жарық, ауаның температурасы мен ылғалдылығы, жауын-шашын, қар қабаты, атмосфералық қысым, ауаның газдық құрамының арақатынасы жердің климатын немесе макроклиматты анықтайды.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Макроклимат (аймақтық климат) географиялық орналасудың нәтижесі болып табылады. Ендік бағытында бұл полярлық, тундралық, тайгалық, далалы және шөлді климат. Мезоклимат – бұл орманның, егіс даласының, шалғындық және тау беткейлерінің жергілікті климаты. Ол макроклиматқа барлық уақытта сәйкес бола бермейді. Орманда күндіз даламен салыстырғанда әрдайым салқындау және ылғалдырақ. Микроклимат – бұл ағзаның деңгейіндегі климат. +24°С температурада күндегі жапырақтың температурасы қоршаған ортамен салыстырғанда 9°С-ға жоғары, ал көлеңкеде -4°С-ға төмен.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Биологиялық ырғақтар. Уақыт бойынша бірізділікпен кезектесіп келетін ағзаның қандай да бір жағдайын биологиялық ырғақ деп атайды. Бұл ырғақтарды ішкі механизмдер ұстап тұрады. Биологиялық сағаттың көмегімен оларда әр түрлі физиологиялық процестердің тәуліктік, маусымдық, жылдық және басқа да ырғақтары белгіленеді.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Фотопериодизм. Жарық маңызды сигнал болып табылады. Ол тірі ағзалардың белсенділігінің өзгеруін (тыныштық күйі және белсенді өмір сүруі) және көбею, миграция, түрлеу және басқа да биологиялық құбылыстардың периодын анықтайды. Ағзалардың морфологиялық, биологиялық және физиологиялық қасиеттері мен функцияларының жарықтың кезектесуі мен ұзақтығына байланысты ырғақты өзгеруі – фотопериодизм деп аталады.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Негізгі тіршілік орталары. Су тіршілік ортасы.  Сулы ортада мекендейтін ағзаларды гидробионттар деп атайды. Жер-ауа тіршілік ортасы. Жер-ауа тіршілік ортасында әсер </w:t>
      </w:r>
      <w:r w:rsidRPr="002D3F7A">
        <w:rPr>
          <w:rFonts w:cs="Times New Roman"/>
          <w:sz w:val="24"/>
          <w:szCs w:val="24"/>
          <w:lang w:val="kk-KZ" w:eastAsia="ru-RU"/>
        </w:rPr>
        <w:lastRenderedPageBreak/>
        <w:t>ететін негізгі абиотикалық факторлар: ауа, жел, атмосфералық жауын-шашын, топырақ ылғалдылығы. Топырақ – тіршілік ортасы. Эдафиттік факторлар дегеніміз экологиялық фактор ретіндегі топырақтың қасиеттері.</w:t>
      </w:r>
      <w:r w:rsidRPr="002D3F7A">
        <w:rPr>
          <w:rFonts w:cs="Times New Roman"/>
          <w:vanish/>
          <w:sz w:val="24"/>
          <w:szCs w:val="24"/>
          <w:lang w:val="kk-KZ" w:eastAsia="ru-RU"/>
        </w:rPr>
        <w:t>орлар дегеніміз эк.отикалық факторлар: ауа, жел, атмосфералық жауын-шашын, топырақ ылғалдылығы. ғақты өзгеруі – ф</w:t>
      </w:r>
      <w:r w:rsidRPr="002D3F7A">
        <w:rPr>
          <w:rFonts w:cs="Times New Roman"/>
          <w:sz w:val="24"/>
          <w:szCs w:val="24"/>
          <w:lang w:val="kk-KZ" w:eastAsia="ru-RU"/>
        </w:rPr>
        <w:t xml:space="preserve"> Тірі ағзалар – тіршілік ортасы. Өсімдіктер де әртүрлі жануарлар үшін тіршілік ортасы болып табылады. Олар ағаш қабығында, жапырақтарда, бұтақтағы ұяларда мекендейді.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Тірі организмдердің таралуы бірінші кезекте өздері мекендейтін ортаның жағдайымен анықталады. Барлық тірі және өлі объектілер, жануарлар мен қоршаған өсімдіктер, олармен өзаратікелей байланыста болатын мекен ортасы деп аталады.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Экологиялық факторлардың әсерінен тірі организмдер белгіленген иерархиялық жүйелерге бірігеді. Онда тіршілік иелерінің әр алуан деңгейде ұйымдасқандарды: популяциялар, бірлестіктер және экожүйелерді көруге болады.</w:t>
      </w:r>
    </w:p>
    <w:p w:rsidR="00D32895" w:rsidRDefault="00D32895" w:rsidP="00D32895">
      <w:pPr>
        <w:pStyle w:val="a3"/>
        <w:ind w:firstLine="709"/>
        <w:jc w:val="both"/>
        <w:rPr>
          <w:rFonts w:cs="Times New Roman"/>
          <w:b/>
          <w:sz w:val="24"/>
          <w:szCs w:val="24"/>
          <w:lang w:val="kk-KZ" w:eastAsia="ru-RU"/>
        </w:rPr>
      </w:pPr>
    </w:p>
    <w:p w:rsidR="00D32895" w:rsidRDefault="00D32895" w:rsidP="00D32895">
      <w:pPr>
        <w:pStyle w:val="a3"/>
        <w:ind w:firstLine="709"/>
        <w:jc w:val="both"/>
        <w:rPr>
          <w:rFonts w:cs="Times New Roman"/>
          <w:b/>
          <w:sz w:val="24"/>
          <w:szCs w:val="24"/>
          <w:lang w:val="kk-KZ" w:eastAsia="ru-RU"/>
        </w:rPr>
      </w:pPr>
    </w:p>
    <w:p w:rsidR="00D32895" w:rsidRDefault="00D32895" w:rsidP="00D32895">
      <w:pPr>
        <w:pStyle w:val="a3"/>
        <w:ind w:firstLine="709"/>
        <w:jc w:val="both"/>
        <w:rPr>
          <w:rFonts w:cs="Times New Roman"/>
          <w:b/>
          <w:sz w:val="24"/>
          <w:szCs w:val="24"/>
          <w:lang w:val="kk-KZ" w:eastAsia="ru-RU"/>
        </w:rPr>
      </w:pPr>
    </w:p>
    <w:p w:rsidR="00D32895" w:rsidRDefault="00D32895" w:rsidP="00D32895">
      <w:pPr>
        <w:pStyle w:val="a3"/>
        <w:ind w:firstLine="709"/>
        <w:jc w:val="both"/>
        <w:rPr>
          <w:rFonts w:cs="Times New Roman"/>
          <w:b/>
          <w:sz w:val="24"/>
          <w:szCs w:val="24"/>
          <w:lang w:val="kk-KZ" w:eastAsia="ru-RU"/>
        </w:rPr>
      </w:pPr>
    </w:p>
    <w:p w:rsidR="00D32895" w:rsidRPr="002D3F7A" w:rsidRDefault="00D32895" w:rsidP="00D32895">
      <w:pPr>
        <w:pStyle w:val="a3"/>
        <w:ind w:firstLine="709"/>
        <w:jc w:val="both"/>
        <w:rPr>
          <w:rFonts w:cs="Times New Roman"/>
          <w:b/>
          <w:sz w:val="24"/>
          <w:szCs w:val="24"/>
          <w:lang w:val="kk-KZ" w:eastAsia="ru-RU"/>
        </w:rPr>
      </w:pPr>
    </w:p>
    <w:p w:rsidR="00D32895" w:rsidRPr="002D3F7A" w:rsidRDefault="00D32895" w:rsidP="00D32895">
      <w:pPr>
        <w:pStyle w:val="a3"/>
        <w:ind w:firstLine="709"/>
        <w:jc w:val="both"/>
        <w:rPr>
          <w:rFonts w:cs="Times New Roman"/>
          <w:sz w:val="24"/>
          <w:szCs w:val="24"/>
          <w:lang w:val="kk-KZ" w:eastAsia="ru-RU"/>
        </w:rPr>
      </w:pPr>
      <w:r w:rsidRPr="002D3F7A">
        <w:rPr>
          <w:rFonts w:cs="Times New Roman"/>
          <w:b/>
          <w:sz w:val="24"/>
          <w:szCs w:val="24"/>
          <w:lang w:val="kk-KZ" w:eastAsia="ru-RU"/>
        </w:rPr>
        <w:t xml:space="preserve"> Демэкология ол популяциялар экологиясы.</w:t>
      </w:r>
      <w:r w:rsidRPr="002D3F7A">
        <w:rPr>
          <w:rFonts w:cs="Times New Roman"/>
          <w:sz w:val="24"/>
          <w:szCs w:val="24"/>
          <w:lang w:val="kk-KZ" w:eastAsia="ru-RU"/>
        </w:rPr>
        <w:t xml:space="preserve"> Экологияда популяция дегеніміз – бір-бірімен өзара қарым-қатынаста болатын және үлкен территорияларда бірігіп тіршілік ететін бір түрге жататын даралар тобы. С.С.Шварцтың берген анықтамасы бойынша: популяция – бұл қоршаған ортаның үнемі өзгеріп отыратын жағдайында санын тұрақты ұстап тұруға қажетті жағдайлармен қамтамасыз етілген белгілі бір түрдің ағзаларының элементарлық тобы. (латын тілінен аударғанада популяция – халық, тұрғындар деген мағынаны береді). Популяцияларға өсу, даму, үнемі өзгеріп отыратын жағдайда тіршілігін сақтау қабілеттілігі тән. Яғни, популяциялардың белгілі бір генетикалық және экологиялық сипаттамалары болады. Популяция дегеніміз - белгілі бір аумақта тіршілік ететін және өзара шағылысып ұрпақ беретін бір түр дараларының жиынтығы. Түрлі факторлардың әсерінен популяциядағы даралар саны, құрамы, таралуы өзгеріп тұруы мүмкін. Популяция латынша роpulus - халық, ел дегенді білдіреді.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Табиғатта популяцияның әр алуан түрлерінің өте жоғары жүйесінің дәрежесі - қауымдастыққа бірігеді. Қауымдастық (биотикалық) - бұл белгілі аумақты мекендеуші популяцияның жиынтығы. Қауымдастық организмдері органикалық емес ортамен энергетикалық байланыста. Мысалы, өсімдік, минералды тұздар, оттегі, су, көмір қышқыл газының үнемі беріліп тұру есебінен тіршілік жасай алады. Мұндай жағдайда «қауымдастық»  бірлестік терминінің қолданылуы мүмкін ең кіші бірлікті биоценоз деп атайды (1877ж. К. Мебиус енгізген). Өзара байланыстағы организмдерді және бірлесе мекендейтін топтарды - биоценоз дейді. Биоценоздың көлемі әр алуан — індер қауымдастығы, ағаш жапырағы, құмырсқа илеуінен бастап, орман, дала, шөл т.б. - ландшафтарына (жер бедеріне) дейін. «Биоценоз» терминін құрлықта өсіп түрған біртекті өсімдіктерге қолданады. Мысалы, қылқанды орман, дәнді дақыл егістік биоценозы т.б.</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Биота (грекше bios - өмір) - өсімдік, жануар мен микроорганизмдер түрлерінің ортақ (жалпы) аймаққа таралуының жиынтығы. Түрлердің арасындағы экологиялық байланыстың жоқтығынан ол биоценоздан ерекшеленеді.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b/>
          <w:sz w:val="24"/>
          <w:szCs w:val="24"/>
          <w:lang w:val="kk-KZ" w:eastAsia="ru-RU"/>
        </w:rPr>
        <w:t>Популяциялардың негізгі қасиеттері.</w:t>
      </w:r>
      <w:r w:rsidRPr="002D3F7A">
        <w:rPr>
          <w:rFonts w:cs="Times New Roman"/>
          <w:sz w:val="24"/>
          <w:szCs w:val="24"/>
          <w:lang w:val="kk-KZ" w:eastAsia="ru-RU"/>
        </w:rPr>
        <w:t xml:space="preserve"> Популяцияның саны мен тығыздығы оның қасиеттерін сипаттайтын негізгі көрсеткіштері болып саналады. Популяцияның саны дегеніміз – белгілі бір көлемдегі немесе территориядағы особьтардың  жалпы саны. Ағзалардың саны табиғатта тұрақты болмайды. Олардың көп немесе аз болуы особьтардың өсімталдығы мен шығынына (өлуіне) байланысты. Популяцияның тығыздығы – белгілі бір көлемдегі немесе кеңістіктегі особьтардың саны мен биомассасының салмағымен өлшенеді. Мысалы, ағаштың 150 түбінің </w:t>
      </w:r>
      <w:smartTag w:uri="urn:schemas-microsoft-com:office:smarttags" w:element="metricconverter">
        <w:smartTagPr>
          <w:attr w:name="ProductID" w:val="1 га"/>
        </w:smartTagPr>
        <w:r w:rsidRPr="002D3F7A">
          <w:rPr>
            <w:rFonts w:cs="Times New Roman"/>
            <w:sz w:val="24"/>
            <w:szCs w:val="24"/>
            <w:lang w:val="kk-KZ" w:eastAsia="ru-RU"/>
          </w:rPr>
          <w:t>1 га</w:t>
        </w:r>
      </w:smartTag>
      <w:r w:rsidRPr="002D3F7A">
        <w:rPr>
          <w:rFonts w:cs="Times New Roman"/>
          <w:sz w:val="24"/>
          <w:szCs w:val="24"/>
          <w:lang w:val="kk-KZ" w:eastAsia="ru-RU"/>
        </w:rPr>
        <w:t xml:space="preserve"> жерде өсуі осы популяцияның тығыздығын сипаттайды. Популяциялардың тығыздығы олардың санына байланысты өзгеріп отырады. Тығыздық шексіз өсуі мүмкін емес. Ол үшін особьтардың </w:t>
      </w:r>
      <w:r w:rsidRPr="002D3F7A">
        <w:rPr>
          <w:rFonts w:cs="Times New Roman"/>
          <w:sz w:val="24"/>
          <w:szCs w:val="24"/>
          <w:lang w:val="kk-KZ" w:eastAsia="ru-RU"/>
        </w:rPr>
        <w:lastRenderedPageBreak/>
        <w:t>кең таралуына қолайлы жағдай мен кеңістік болуы керек. Организмдердің кеңістікте таралуы олардың шектеуші факторы кездеспейінше жүре беруі мүмкін. Осыған орай, популяциялардың кездейсоқ, біркелкі және топтанып таралуы бар. Организмдер қауымдастығы органикалық ортамен материалдық-энергетикалық жағынан тығыз байланыста болады. Биоценоз алып жатқан кеңістік биотоп деп аталады. Биоценоз бен оның биотоп биогеоценоз деп аталатыны көбірек немесе азырақ қалыпты жүйені құрайтын бөлінбейтін екі элементтен көрінеді. Биогеоценоз түсінігін (грекше bios - тіршілік, gе - жер, коіnоs - жалпы) ғылымға орыс ғалымы В.Н. Сукачев 1940 ж. енгізген.</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b/>
          <w:sz w:val="24"/>
          <w:szCs w:val="24"/>
          <w:lang w:val="kk-KZ" w:eastAsia="ru-RU"/>
        </w:rPr>
        <w:t>Даралардың кеңістікте таралуы.</w:t>
      </w:r>
      <w:r w:rsidRPr="002D3F7A">
        <w:rPr>
          <w:rFonts w:cs="Times New Roman"/>
          <w:sz w:val="24"/>
          <w:szCs w:val="24"/>
          <w:lang w:val="kk-KZ" w:eastAsia="ru-RU"/>
        </w:rPr>
        <w:t xml:space="preserve"> Даралар мен олардың топтарының таралуы кездейсоқ, бірқалыпты және топтық болып бөлінеді.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Даралардың бірқалыпты таралуы табиғатта өте сирек кездеседі. Ол көбінесе әртүрлі даралар арасында бәсекелестікке байланысты болады. Мұндай таралу типі жыртқыш балықтар мен территориялық инстинкті анық байқалатын балықтарда болады.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Кездейсоқ таралу тек біртекті ортада және жиналуға қабілеті жоқ түрлерде байқалады. Мысалы, ұн құртының ұнның ішінде таралуы кездейсоқ болады. Егістікте зиянкес жәндіктердің таралуы алғашқыда кездейсоқ таралу болғанымен, бірте-бірте көбейе түсіп, топтану немесе шашыранды таралу сипат алады.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Топтық таралу – табиғатта жиі кездеседі. Топтардың өзі кездейсоқ немесе жиналып таралуы мүмкін. Әсіресе, ағаштардың орман кеңістігінде таралуы жақсы зерттелген. Егер ормандағы ағаштар бір түрге жататын болса, бастапқыда олар әдетте жинақталып топтанып таралады да, уақыт өте келе олардың таралуы бірқалыпты бола бастайды. Ал орманның қалыңдығы түрішілік бәсекелестік нәтижесінде кемиді.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Популяцияның табиғаттағы санын өзін-өзі реттеу мүмкіндігі бар. Әрбір түрдің көбеюінің жоғарғы және төменгі шегі болады. Одан әрі түр көбейе алмайды. Сондықтан кез келген популяция өзінің сан мөлшерін оптимальды (қалыпты) жағдайда ұстап тұруға тырысады.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Кейбір ағзалар өзінің популяциясын тұрақты ұстауда топтанып, үйірленіп немесе колония құрып тіршілік етеді. Мысалы, бірқазандар колониясында 10000 дараға дейін құс кездеседі. Бұғылар 200-300 табын құрып тіршілік етсе, бұландар 20-25, қасқырлар 7-10, ақ бөкендер 10-25, ал құландар 50-70 үйір құрайтыны белгілі. Мұндай топ құру жануарлар дүниесінің бірігіп жауларынан қорғану, қыстан аман шығу, қорегін табу сияқты қасиеттері болып саналады.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Популяциялар санының ауытқулары. Популяцияның саны негізінен бір-біріне қарама-қарсы екі құбылыспен анықталады – туу және өлім. Популяциялардың табиғаттағы сан мөлшері әлсін-әлсін ауытқып отырады. Оның көптеген ішкі және сыртқы себептері бар. Популяциялар санының ауытқуының төмендегі шартты себептерін атап көрсетуге болады: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Азық мөлшерінің жеткілікті болуы популяция санының артуына әкеледі, бірақ өсудің максималды шамасында азық шектеуші фактор болады. Азық қорының жетіспеуі популяция санының кемуіне әкеледі.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Популяция санының артуы немесе кемуі мекен ету ортасы үшін бірнеше популяциялардың бәсекелесу процесінде байқалуы мүмкін.</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Жыртқышпен, жемтік паразитпен иесі арасындағы күрделі өзара қатынастар популяция санының ауытқуының бір себебі бола алады.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Абиотикалық факторлар популяция санына көп әсер етеді және олардың едәуір ауытқуларын туғызады.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Популяция тығыздығының шектен тыс артып кетуі каннибализм (фр тілінен ауд  - адам жегіш) құбылысын туғызуы мүмкін. Мысалы, ұн құрттарының өз жұмыртқасын жеуі. Каннибализм кейбір балықтарда, қосмекенділерде және т.б. жануарларда кездеседі.</w:t>
      </w:r>
    </w:p>
    <w:p w:rsidR="00D32895" w:rsidRPr="002D3F7A" w:rsidRDefault="00D32895" w:rsidP="00D32895">
      <w:pPr>
        <w:pStyle w:val="a3"/>
        <w:ind w:firstLine="709"/>
        <w:jc w:val="both"/>
        <w:rPr>
          <w:rFonts w:cs="Times New Roman"/>
          <w:sz w:val="24"/>
          <w:szCs w:val="24"/>
          <w:lang w:val="kk-KZ" w:eastAsia="ru-RU"/>
        </w:rPr>
      </w:pPr>
    </w:p>
    <w:p w:rsidR="00D32895" w:rsidRPr="002D3F7A" w:rsidRDefault="00D32895" w:rsidP="00D32895">
      <w:pPr>
        <w:pStyle w:val="a3"/>
        <w:ind w:firstLine="709"/>
        <w:jc w:val="both"/>
        <w:rPr>
          <w:rFonts w:cs="Times New Roman"/>
          <w:i/>
          <w:sz w:val="24"/>
          <w:szCs w:val="24"/>
          <w:lang w:val="kk-KZ"/>
        </w:rPr>
      </w:pPr>
      <w:r w:rsidRPr="002D3F7A">
        <w:rPr>
          <w:rFonts w:cs="Times New Roman"/>
          <w:i/>
          <w:sz w:val="24"/>
          <w:szCs w:val="24"/>
          <w:lang w:val="kk-KZ"/>
        </w:rPr>
        <w:t>Өзін өзі тексеруге арналған  сұрақтар:</w:t>
      </w:r>
    </w:p>
    <w:p w:rsidR="00D32895" w:rsidRPr="002D3F7A" w:rsidRDefault="00D32895" w:rsidP="00D32895">
      <w:pPr>
        <w:pStyle w:val="a3"/>
        <w:ind w:firstLine="709"/>
        <w:jc w:val="both"/>
        <w:rPr>
          <w:rFonts w:cs="Times New Roman"/>
          <w:b/>
          <w:i/>
          <w:noProof/>
          <w:spacing w:val="-5"/>
          <w:sz w:val="24"/>
          <w:szCs w:val="24"/>
          <w:lang w:val="kk-KZ" w:eastAsia="ru-RU"/>
        </w:rPr>
      </w:pP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lastRenderedPageBreak/>
        <w:t>1 Абиотикалық факторларға не жатады?</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Шельфордтың толеранттылық заңының мәні? </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3 Популяцияның негізгі қасиеттері?</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4 Популяция санының ауытқуына не әсер етеді?</w:t>
      </w:r>
    </w:p>
    <w:p w:rsidR="00D32895" w:rsidRDefault="00D32895" w:rsidP="00D32895">
      <w:pPr>
        <w:pStyle w:val="a3"/>
        <w:ind w:firstLine="709"/>
        <w:jc w:val="both"/>
        <w:rPr>
          <w:rFonts w:cs="Times New Roman"/>
          <w:sz w:val="24"/>
          <w:szCs w:val="24"/>
          <w:lang w:val="kk-KZ" w:eastAsia="ru-RU"/>
        </w:rPr>
      </w:pPr>
    </w:p>
    <w:p w:rsidR="00D32895" w:rsidRPr="002D3F7A" w:rsidRDefault="00D32895" w:rsidP="00D32895">
      <w:pPr>
        <w:pStyle w:val="a3"/>
        <w:ind w:firstLine="709"/>
        <w:jc w:val="both"/>
        <w:rPr>
          <w:rFonts w:cs="Times New Roman"/>
          <w:sz w:val="24"/>
          <w:szCs w:val="24"/>
          <w:lang w:val="kk-KZ" w:eastAsia="ru-RU"/>
        </w:rPr>
      </w:pPr>
      <w:r w:rsidRPr="002D3F7A">
        <w:rPr>
          <w:rFonts w:cs="Times New Roman"/>
          <w:b/>
          <w:sz w:val="24"/>
          <w:szCs w:val="24"/>
          <w:lang w:val="kk-KZ" w:eastAsia="ru-RU"/>
        </w:rPr>
        <w:t>Синэкология - бірлестіктер экологиясы</w:t>
      </w:r>
      <w:r w:rsidRPr="002D3F7A">
        <w:rPr>
          <w:rFonts w:cs="Times New Roman"/>
          <w:sz w:val="24"/>
          <w:szCs w:val="24"/>
          <w:lang w:val="kk-KZ" w:eastAsia="ru-RU"/>
        </w:rPr>
        <w:t xml:space="preserve">. Синэкология (гр.тілінен аударғанда – бірге) - әр түрге жататын өсімдіктер, жануарлар, мен микроағзалардың популяцияларының бірлестіктерін (биоценоздар), олардың қалыптасу жолдары мен қоршаған ортамен өзара әсерін зерттейтін экологияның бөлімі. Жеке ғылыми бағыт ретінде синэкология 1910ж.  Халықаралық ботаникалық конгресте бөлініп шықты. «Синэкология» ұғымын ғылымға енгізген швецария ботанигі К. Шретер деген ғалым. </w:t>
      </w:r>
      <w:r w:rsidRPr="002D3F7A">
        <w:rPr>
          <w:rFonts w:cs="Times New Roman"/>
          <w:vanish/>
          <w:sz w:val="24"/>
          <w:szCs w:val="24"/>
          <w:lang w:val="kk-KZ" w:eastAsia="ru-RU"/>
        </w:rPr>
        <w:t>спен анықталады - туу орегін табу йтыны белгілі.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Табиғатта әртүрлі түрлердің популяциялары бірегей жүйелерге бірігіп ірі бірлестіктер құрады. Оларды ғылым тілінде «бірлестіктер» немесе «биоценоздар» деп атайды. Биоценоз (bios-өмір, koinos-жалпы) – табиғи жағдайлары бірегей жерлерде тіршілік ететін өсімдіктер, жануарлар мен микроорганизмдердің жиынтығынан тұрады. Биоценоз ұғымын алғаш рет неміс зоологі К.Мебиус (1877). Биоценоз құрамындағы организмдердің бір-бірімен қарым-қатынасын биоценотикалық тұрғыда қарастыру қажет. Өйткені кез-келген биоценоз өзімен-өзі жеке дамымайды. Ол әрқашан өлі табиғатпен бірлестікте ғана өмір сүреді. Сондықтан биоценоз компоненттерінің қолайлы тіршілік ортасы – биотоптардан тұрады. Яғни биотоп – тірі организмдердің жиынтығы, тіршілік ортасы. Нәтижесінде биоценоз бен биотоп бірлесіп – биогеоценозды құрайды. Алғаш рет бұл терминді ғылымға 1940 ж В.Н.Сукачев енгізген. Ол мынадай анықтама берген: «Жер бетінің белгілі бір бөлігінде табиғи жағдайлары біртекті бірлестік, ол өзін құрайтын компоненттерінің өзара әсерлесу ерекшеліктерімен, белгілі бір зат және энергия алмасуымен, басқа да табиғат құбылыстарымен, ішкі қарама-қайшылықты біртұтастықпен сипатталатын, үнемі қозғалыста, дамуда болатын жиынтық». Сонымен биогеоценоз дегеніміз – «биоценоз+биотоптың» (экотоп) диалектикалық бірлестігі. Ол төмендегідей құрамдас бөліктен тұрады: өндірушілер (жасыл өсімдіктер); талап етушілер (бірінші-өсімдік қоректі жәндіктер, екінші-жануар тектес қоректілер); ыдыратушылар (микроорганизмдер) және  өлі табиғат компоненттері. Міне, осы компоненттер арасында үнемі қарым-қатынастар жүріп жатады.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Экожүйелер – жер шарындағы зат және энергия ағымдары үздіксіз келіп жататын тірі организмдер жиынтығынан тұратын табиғи кешендер. Экожүйелер де өз кезегінде көлемі және биомассасы тұрғысынан ірі немесе кішігірім аймақтарды қамтиды. Олар жер беті (атмосфера), жер асты (литосфера) және су (гидросфера) сияқты тіршілік орталарын қамтиды. Мәселен, мұхит экожүйесі немесе бір тамшы су да толық мәнді экожүйе болып саналады. Экожүйелер өзінің табиғатына қарай – табиғи және антропогендік болып бөлінеді. Экожүйелерге тән негізгі қасиеттер – ондағы күн энергиясы әрекетінен түзілетін қоректік заттардың айналымы мен биологиялық өнімділіктің тұрақтылығы.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Экожүйелердің функциялары: энергия алмасуы және заттар айналымы.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Биоценоздағы тірі ағзалар тек бір-бірімен ғана емес, өлі табиғатпен де тығыз байланысты. Бұл байланыс зат және энергия айналымы арқылы көрінеді. Қоректік заттарда жасуша мен мүшелердің жұмысына қажетті энергия болады. Өсімдіктер күн энергиясын тікелей сіңіріп, оны органикалық қосылыстардың химиялық байланысында қорға жинайды. Кейін ол биоценоздағы қоректік қатынастар арқылы қайта бөлінеді.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Тірі ағзалар арқылы жүретін зат пен энергия ағысы өте үлкен. Мысалы, адам өз өмірінде оңдаған тонна тамақ пен суды,  өкпесі арқылы көптеген миллион литр ауаны пайдаланады. Көптеген ағзалардың қоршаған ортамен өзара әсері одан да интенсивті болады.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Өсімдіктер өз денесінің әрбір грамын түзу үшін 200-800 грамға дейін су жұмсайды. Фотосинтезге қажетті заттарды өсімдіктер топырақтан, судан және ауадан алады.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lastRenderedPageBreak/>
        <w:t>Мұндай жылдамдықпен бейорганикалық табиғаттан тірі заттарға қажетті биогенді элементтердің ағысы жүріп отыратын болса, жердегі олардың қоры әлдеқашан таусылар еді. Бірақ биогенді элементтердің үнемі қоршаған ортаға қайтарылып отыруына байланысты, өмір жалғасып келеді. Биоценоздағы түрлердің арасындағы қоректік қатынастардың нәтижесінде өсімдіктер синтездеген органикалық заттар, өсімдіктер қайта пайдалана алатын қосылыстарға дейін ыдырайды. Бұл процесс биологиялық зат алмасу деп аталады.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Биогеоценоз бен экожүйе ұқсас түсінік, бірақ тепе-тең емес. Бұл түсініктердің екеуі де өз ортасын мекендеген тірі организмдердің жиынтығын түсіндіреді, бірақ экожүйе - өлшемсіз түсінік. «Тамшыдан мұхитқа дейін» деп «экожүйе» терминінің авторы ағылшын биологы А. Тенсли образды түрде айтқан болатын. Аквариум, тоған, батпақ, ғарыш кемесінің кабинасы - осының барлығы экожүйелер.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Отандық әдебиетте өсімдік жабындысы - фитоценозді таралу аймағының сызылған шекарасы ретінде экожүйені сипаттау қалыптасқан болатын. Мәселен, далалық, батпақты, жайылымды т.б. биогеоценоз. Басқаша айтқанда биогеоценоз - бұл экожүйенің жеке оқиғасы, құбылысы әрқашанда табиғи қалпын сақтайды, тіпті адам әсер еткеннің өзінде де. Экожүйе толығымен жасанды болуы мүмкін ғой (аквариум, ғарыш аппараты).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Организмнің тіршілік әрекетін сақтап тұру мен экожүйедегі заттардың айналымы тек энергия ағынының үнемі келу есебінен ғана болуы мүмкін. Жердегі тіршілік атаулылар күн энергиясысәулелерінің арқасында ғана болып тұр. Фотосинтезделетін өсімдіктер (өздігінен қоректенушілер) химиялық органикалық қосындылардың байланысы нәтижесінде өсіп-өнеді. Қалған барлық организмдер энергияны азық арқылы алады. Азық энергиясын оның бастауынан (өздігінен қоректенуі) бірқатар организмдер арқылы ауыстыру бір организмдердің басқаларын сіңіру жолымен болатынды тамақ  тізбегі дейді.  Әрбір экожүйе өсімдіктер мен жануарлар организмдерінің жиынтығынан тұрады, қоректену түрі бойынша екі топқа бөлуге болады: </w:t>
      </w:r>
    </w:p>
    <w:p w:rsidR="00D32895" w:rsidRPr="003610B4" w:rsidRDefault="00D32895" w:rsidP="00D32895">
      <w:pPr>
        <w:pStyle w:val="a3"/>
        <w:ind w:firstLine="709"/>
        <w:jc w:val="both"/>
        <w:rPr>
          <w:rFonts w:cs="Times New Roman"/>
          <w:sz w:val="24"/>
          <w:szCs w:val="24"/>
          <w:lang w:val="kk-KZ" w:eastAsia="ru-RU"/>
        </w:rPr>
      </w:pPr>
      <w:r w:rsidRPr="002D3F7A">
        <w:rPr>
          <w:rFonts w:cs="Times New Roman"/>
          <w:color w:val="C00000"/>
          <w:sz w:val="24"/>
          <w:szCs w:val="24"/>
          <w:lang w:val="kk-KZ" w:eastAsia="ru-RU"/>
        </w:rPr>
        <w:t xml:space="preserve">-  </w:t>
      </w:r>
      <w:r w:rsidRPr="003610B4">
        <w:rPr>
          <w:rFonts w:cs="Times New Roman"/>
          <w:sz w:val="24"/>
          <w:szCs w:val="24"/>
          <w:lang w:val="kk-KZ" w:eastAsia="ru-RU"/>
        </w:rPr>
        <w:t xml:space="preserve">Автотрофтар (өздігінен қоректенушілер) ұдайы өндіру мен өсу үшін минералды элементтерді қолданатындар мен фотосинтезді іске асыруға қабілетті жасыл өсімдіктер. Фотосинтез- күн энергиясының көмегімен су және көмір қышқыл газын қантқа айналдырудың күрделі процесі. Осындай жолмен қант пен азықтық минерал элементтерінің судан немесе топырақтан пайда болуы нәтижесінде, өсімдік өздерінің организмдерінің құрамына кіретін күрделі заттарды синтездейді. Басқа сөзбен айтқанда химиялық жай заттар: ауа, су, тау жыныстарының минералы мен топырақтар белок, май және көмірсутегі сияқты күрделі қосындыларға айналады. Өздігінен қоректенуші (автотрофтар) - бұл экожүйенің продуценттері (лат. рrоduсеns - өндіруші) органикалық еместен органикалық зат құратындар. Осы органикалық заттардан өсімдіктер мен жануарлардың тканьдері құралады. Фотосинтезделетін өсімдік экожүйенің қалған организмдерінің барлығына азықты өндіреді, сондықтан оларды продуценттер деп атайды. </w:t>
      </w:r>
    </w:p>
    <w:p w:rsidR="00D32895" w:rsidRPr="003610B4" w:rsidRDefault="00D32895" w:rsidP="00D32895">
      <w:pPr>
        <w:pStyle w:val="a3"/>
        <w:ind w:firstLine="709"/>
        <w:jc w:val="both"/>
        <w:rPr>
          <w:rFonts w:cs="Times New Roman"/>
          <w:sz w:val="24"/>
          <w:szCs w:val="24"/>
          <w:lang w:val="kk-KZ" w:eastAsia="ru-RU"/>
        </w:rPr>
      </w:pPr>
      <w:r w:rsidRPr="003610B4">
        <w:rPr>
          <w:rFonts w:cs="Times New Roman"/>
          <w:sz w:val="24"/>
          <w:szCs w:val="24"/>
          <w:lang w:val="kk-KZ" w:eastAsia="ru-RU"/>
        </w:rPr>
        <w:t>- Гетеротрофтар - (азық) коректену үшін органикалық заттарды қажет ететін организмдер. Бұл организмдерде зат алмасудың күрделі жолдары бар. Өз кезегінде барлық өздігінен қоректенушілер тұтынушы организм (консументтер) мен бастапқы органикалық емес компоненттерге (редуценттер) ыдырайтын органикалық заттар организмдері. Консументтер (лат.коnsumento – тұтынамын, қоректену) - бұл организмдер органикалық заттарды тұтынады. Оларға жататындар құрттар, балықтар, молюскалар жэне өзге де бунақ аяқтылар, бауырмен жорғалаушылар, құстар, сүтқоректілер және адам. Консументтер: бірінші - шөп қоректі жануарлар, екінші, үшінші және одан да жоғары реттегілер жануарлармен қоректенеді. Олар - жыртқыштар (ет қоректілер), сонымен қатар талғаусыз қоректілер (немесе эврифагтар) өсімдіктерді, т.б. жейтіндер (аю, түлкі, шошқа, тарақандар т.б.).</w:t>
      </w:r>
    </w:p>
    <w:p w:rsidR="00D32895" w:rsidRPr="003610B4" w:rsidRDefault="00D32895" w:rsidP="00D32895">
      <w:pPr>
        <w:pStyle w:val="a3"/>
        <w:ind w:firstLine="709"/>
        <w:jc w:val="both"/>
        <w:rPr>
          <w:rFonts w:cs="Times New Roman"/>
          <w:sz w:val="24"/>
          <w:szCs w:val="24"/>
          <w:lang w:val="kk-KZ" w:eastAsia="ru-RU"/>
        </w:rPr>
      </w:pPr>
    </w:p>
    <w:p w:rsidR="00D32895" w:rsidRPr="003610B4" w:rsidRDefault="00D32895" w:rsidP="00D32895">
      <w:pPr>
        <w:pStyle w:val="a3"/>
        <w:ind w:firstLine="709"/>
        <w:jc w:val="both"/>
        <w:rPr>
          <w:rFonts w:cs="Times New Roman"/>
          <w:sz w:val="24"/>
          <w:szCs w:val="24"/>
          <w:lang w:val="kk-KZ" w:eastAsia="ru-RU"/>
        </w:rPr>
      </w:pPr>
      <w:r w:rsidRPr="003610B4">
        <w:rPr>
          <w:rFonts w:cs="Times New Roman"/>
          <w:sz w:val="24"/>
          <w:szCs w:val="24"/>
          <w:lang w:val="kk-KZ" w:eastAsia="ru-RU"/>
        </w:rPr>
        <w:lastRenderedPageBreak/>
        <w:t xml:space="preserve">Редуценттер (латынша rеduсеns - қайта келуші, қалпына келуші) - өлі органикалық заттардың ыдырай бастаған организмдері. Өлі және жартылай бұзыла бастаған органикалық зат - детритпен қоректенетін түрлі сапрофит бактериялары, ұсақ саңырауқұлақтар және қалдықтармен коректенетін жануарлар - осыларға жатады. Топырақта — қалдықтармен қоректенетін ұсақ омыртқасыздар, мысалы, ұсақ кенелер, жер құрттары, көпаяқты құрттар; су экожүйесінде - молюскалар, крабтар мен құрттар; шіріген кезбе - бактериялар; өсімдік қалдықтары шірігенде - саңырауқұлақтар. Құрамы мен белсенділігі бойынша бұл редуценттер бірлестіктерінен әр алуандылығы өзге бірлестіктерге қарағанда кем емес. Бірде-бір организм басқалармен байланыссыз өмір сүре алмайтыны көпшілікке белгілі жайт. Әрбір тіршілік иесі тек қана қоршаған ортамен үйлесімді түрде, экожүйенің белгіленген шеңберінде тұра алады. Көрнекі құрал ретінде орманды алуға болады. Экологиялық жүйеде барлық организмдер арасындағы байланыстар өзара жалғасқан және қоректік арақатынасының күрделі тізбегін құрайды немесе трофтық тізбек (продуценттер - консументтер - редуценттер), қалай айтқанмен де қорек (азық) организмдердің тіршілік әрекетіндегі маңызды фактор.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Көптеген орта параметрлерінің жиынтығы осы немесе басқа түрлердің тіршілік жағдайын анықтайтын функционалды сипаты оның экологиялық қуысын көрсетеді (энергияға айналдыруы, өзі тектестермен және ортамен ақпарат алмасуы). Н.Ф. Реймерс бойынша, экологиялық қуыс - экологиялыц жүйе ішіндегі түрлер ортасы немесе оның популяциялық тіршілік жағдайының жиынтығы. Сонымен, өзі мекендейтін әрбір түр аумаққа, өндіру функциясымен байланысты, қоректік қажеттілігіне сәйкес орынды иеленеді. Осындай экологиялық байланыстар биоценоздың белгіленген құрылымын жасайды. Биоценоздар — динамикалық жүйелер, олар тұрақты даму жолында және оларға сукцессия тән.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Сукцессия (латынша - suссеssіо - тұқым қуалау, бірізділік) бір биоценозды өзгенің тізбекті түрде ауыстыруы. Бұл құбылыстың мәні мынада, биоценоздың ішкі ықпалының дамуы нәтижесінде олардың қоршаған ортамен өзара әрекеті біртіндеп «ескіреді» және биоценоздың өзге үлгілерімен ауысады. Көлді қамыс пен өсімдіктер басса, ол батпақ болып, кепсе жайылымға айналады; өрттен кейін орманда топырақ жыныстарының ауысымы болады.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Экологиялық жағдайдың маңыздысы сол, әр текті күрделі биоценоздардың түрлі сыртқы әсерге қарсы тұруының тұрақтылығы соғұрлым жоғары болады.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Табиғи биоценоздардың қосынды түрлері эволюция процесінде бір-біріне бейімделгені соншалықты, өздерінің биогеоценоз құрылымдары жайында, толық қамқорлық жасағандай тұрақтылығымен анықталады. Жыртқыштармен оның жемтігінің арасындағы өзара қатынастары кері байланыс деп аталатыны мысал болады. Бір түр екіншіге зиян келтіреді және онсыз өмір сүре алмайды. Тағы бір мысал, әйтеуір жәндіктің бір түрінің өсімдік текті қорегі мол болса, сол жылы оның популяциясы тез көбейіп, саны артады. Тепе-тендіктен шығаруға ұмтылатын жағымсыз кері байланыс жүйесінде керінеді. Бірақ, популяция санының шамадан тыс артып кетуі, өсімдік текті қорек қорларының азаюына әкеледі. Осындай жетіспеудің нәтижесі жүйедегі жағымсыз кері байланысты оның бастапқы қалпына қайтарып әкеледі.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Адамның ойлау қабілеттілігі қарапайым шектеулі факторларды, уақытша жеңіп шығуға мүмкіндік береді. Оларға жататындар: су, жыртқыштар мен паразиттер, мекендейтін орны мен өзге түрлермен бәсекелесі. Адам өзінің өмір сүруін су, жер және энергетикалық ресурстарды пайдалану арқылы сақтайды. Ол сонымен қатар, ғаламшардағы зат айналымының шұғыл жеделдеуіне елеулі ықпал етіп отыр. Өндіріс қызметі процесінің туындауы, жаңа зат алмасуы техногенді сипат алуда және ол -антропогенді зат алмасу, деп аталады. Бірақта, адам мен табигат арасындағы биологиялық зат алмасулар тіршіліктің тұрақты жағдайы болып қала береді.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Антропогенді зат алмасу биологиялық айналымнан өзінің тұйық еместілігімен принципті түрде ерекшеленеді, ашық сызықты сипатта, ягни тіршіліктің «айналымынан» </w:t>
      </w:r>
      <w:r w:rsidRPr="002D3F7A">
        <w:rPr>
          <w:rFonts w:cs="Times New Roman"/>
          <w:sz w:val="24"/>
          <w:szCs w:val="24"/>
          <w:lang w:val="kk-KZ" w:eastAsia="ru-RU"/>
        </w:rPr>
        <w:lastRenderedPageBreak/>
        <w:t xml:space="preserve">айрылған. Антропогенді зат алмасуды енгізуде - табиғи ресурстар, шығаруда - өндірістік және тұрмыстық қалдықтар. Қоршаған ортаны ластау екіге бөлінеді. Табиғи ластану жанартаудың атқылауы, жер сілкіну, сел, су тасқыны, өрт сияқты т.б. табиғи процестер. Ал, антропогендік ластану адамның іс-әрекетінен пайда болады.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Экологиялық шараның жетімсіздігінен табиғи ресурстарды тиімді түрде пайдаланудың коэффициенті өте төмен, пайдалы қазбаларға қарағанда 2-10%-ті ғана құрайды. Ресурстар сарқылуда, халық саны өсуде (1960 ж. - 3 млрд, 1975 ж. - 4 млрд, 1987 ж. - 6 млрд). Оның үстіне тау-тау болып үйілген өндіріс қалдықтары мекен ортасын ластауда. Олар ыдырамастан тіршілік иелеріне көптеген зиян келтіруде. Тіршілік табиғатында күрделі иерархиялық ұйымдардың өзін-өзі реттеудің орасан мол резервтері (қоры) қаланған, бірақ сол резервті ашу үшін биосфера ағынының процесіне сауатты түрде араласа білу керек. Өндірістік жұмыстың барлығын жоспарлағанда экологиялықзардаптардың болатын мүмкіндігін қатаң ескеру керек. Бұрынғы жинақталған табиғат зандары жайындағы білімді есепке ала отырып, қазіргі эколог ғалымдар экология заңдары деп әдебиеттерде аталып жүрген адамзат қоғамы мен қоршаған ортаның өзара принциптерінің жалпы зандылықтарын белгіледі.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Экожүйеде төменгі төрт негізгі құрам бөліктер болған жағдайда ғана зат алмасуды қамтамасыз ете алады. Олар – биогенді элементтердің қоры, өндірушілер, консументтер және редуценттер.</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Қоректену әдісіне байланысты барлық ағзалар автотрофтар және гетеротрофтар болып бөлінеді.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Автотрофтар (грек тілінен аударғанда autos - өзі) – бейорганикалық заттардың органикалық заттарға айналуын жүзеге асырады (жасыл өсімдіктер мен кейбір микроорганизмдер).</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Гетеротрофтар (грек тілінен аударғанда heteros - әр түрлі) – дайын органикалық заттармен қоректенеді (жоғары сатыдағы паразит-өсімдіктер, саңырауқұлақтар, кейбір микроорганизмдер, барлық жануарлар мен адамдар).</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Жерде пайда болған алғашқы ағзалар гетеротрофтар болған, егер автотрофтар пайда болмағанда олар өзін-өзі жойып жіберетін еді. Осы топтардың пайда болуы қарапайым зат алмасудың болуына мүмкіндік берді.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Автотрофтар органикалық затты синтездейді, ал гетеротрофтар оларды пайдаланады. Бұл процесстің барысында органикалық заттың ыдырауы жүреді. Егер ыдырау өнімдерін қайтадан автотрофтар пайдаланса, одан экожүйедегі ағзалар арасында зат пен энергия айналымы түзіледі. Күн энергиясын пайдалана отырып атмосфера, су және топырақ заттарынан өсімдіктер органикалық қосылыстар түзеді. Бұл қосылыстар өсімдіктер үшін құрылыс материалы болып табылады. Олардан өсімдіктердің ұлпалары құралады және олар өсімдіктердің тіршілік функцияларын қамтамасыз ететін энергия көзі болып табылады.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Гетеретрофтар органикалық заттарды бастапқы компоненттерге: көмірқышқыл газы (IV), су, нитраттар, фосфаттар және т.б.дейін ыдырата отырып, оларда қорға жиналған химиялық энергияны босатып шығарады.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Экожүйедегі ағзалар трофтық (қоректік) байланыстарына қарай өндірушілер, консументтер мен редуценттерге бөлінеді.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Консументтер (латын тілінен аударғанда пайдалану) – гетеретрофты ағзалар, өндірушілер түзген органикалық заттармен қоректенеді. Оларға жанарлар, микроорганизмдердің көпшілігі, бунақденеқоректі өсімдіктер жатады. Консументтер бейорганикалық заттардан органикалық зат түзбейді,бірақ бір органикалық затты басқа затқа айналдырады.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Редуценттер (латын тілінен аударғанда – қалпына келтіруші, деструкторлар) органикалық заттарды ыдыратушы және оларды бейорганикалық заттарға айналдырушы ағзалар. Редуценттерге бактериялар, саңырауқұлақтар, сапрофагтар, копрофагтар, </w:t>
      </w:r>
      <w:r w:rsidRPr="002D3F7A">
        <w:rPr>
          <w:rFonts w:cs="Times New Roman"/>
          <w:sz w:val="24"/>
          <w:szCs w:val="24"/>
          <w:lang w:val="kk-KZ" w:eastAsia="ru-RU"/>
        </w:rPr>
        <w:lastRenderedPageBreak/>
        <w:t>некрофактар және т.б. жатады. Олар заттардың биологиялық айналымының соңғы звеносы болып табылады.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Тундралық, орманды, далалық, шөлді және тропиктік бірлестіктердің әрқайсысының өзіне тән биологиялық айналымы мен қоршаған ортамен байланысы болады. Су экожүйелері де ауқымы бойынша да, тіршілік ету жағдайлары бойынша да: судың тұздылығы, су қоймасының тереңдігі, судың мөлдірлігі, күн энергиясының түсуі бойынша да алуан түрлі болып келеді. Бұлардың барлығы биологиялық айналымның жылдамдығына да, циклге қатысатын заттардың жалпы санына да әсер етеді.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Экожүйелердің тұрақтылығының негізгі принципі – энергия ағынымен ұсталып тұратын зат айналымы – Жердегі мәңгі тіршілікті қамтамасыз етеді.</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Бұл принцип бойынша тұрақты жасанды экожүйелер, өндірістік технологиялар ұйымдастырылуы мүмкін. Биоценоздағы ағзалардың үйлескен қызметінің бұзылуы, әдетте, экожүйедегі зат алмасудың өзгеруіне әкеліп соқтырады. Бұл топырақ құнарлығының, өсімдіктердің өнімділігінің, жануарлардың өсуі мен өнімділігінің төмендеуіне, табиғи ортаның біртіндеп бұзылуының негізгі себебі болып табылады.</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b/>
          <w:color w:val="C00000"/>
          <w:sz w:val="24"/>
          <w:szCs w:val="24"/>
          <w:lang w:val="kk-KZ" w:eastAsia="ru-RU"/>
        </w:rPr>
        <w:t>Экологиялық сукцессиялар</w:t>
      </w:r>
      <w:r w:rsidRPr="002D3F7A">
        <w:rPr>
          <w:rFonts w:cs="Times New Roman"/>
          <w:sz w:val="24"/>
          <w:szCs w:val="24"/>
          <w:lang w:val="kk-KZ" w:eastAsia="ru-RU"/>
        </w:rPr>
        <w:t xml:space="preserve">. Бірлестіктердің құрылымы белгілі бір уақыт барысында, біртіндеп қалыптасады. Мысалы, вулканнан кейінгі аралдағы бірлестіктің даму моделін қарастырайық. Ағаштар мен бұталар жалаңаш, жартасты жыныста өсе алмайды. Себебі, оларға қажет топырақ жоқ. Ал, балдырлар мұндай территорияларға қоныстанып, пионерлік бірлестік түзуге қабілетті. Ағзалардың біртіндеп жиналуы мен тау жыныстарының эрозияға ұшырауынан топырақ қабаты түзіледі.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Мұндай топырақ қабаты мүктер мен папоротниктердің өсуіне мүмкіндік береді. Кейін аталған өсімдіктерден соң қоректік заттарға сұранысы жоғары өсімдіктер – тұқымды өсімдіктер. Соның ішінде шөптер, бұталар, ағаштар қоныстанады. Белгілі бір уақытта жердегі бір биоценоздың екіншісімен алмасуын сукцессиялар деп атайды (латын тілінен аударғанда – бірізділік, тұқым қуалау, кезектесу, ауысу). «Сукцессия» ұғымын 1898 жылы Г. Каулсон енгізген. Қоршаған ортамен тепе-теңдікте болатын, тұрақты соңғы бірлестік – климаксты бірлестік деп аталады.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Климакс (грек тілінен ауд.- баспалдақ) – берілген орта жағдайындағы экожүйенің дамуының соңғы тұрақты күйі. «Климакс» ұғымын 1916 жылы Ф. Клементс ұсынған.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Жалаңаш тау жынысы немесе топырағы жоқ беттің (мысалы, құм, бұрынғы мұздақтың орны) қоныстануынан басталатын сукцессия типін – бірінші реттік деп атайды. Екінші реттік сукцессия өсімдіктері аз, бірақ бұрын тірі ағзалардың әсеріне ұшыраған және органикалық заты бар жерде басталады. Мысалы, кесілген орман, күйген жер, тастап кеткен егіс танабы. Бұл жердегі топырақта тұқымдар, споралар, вегетативтік көбею мүшелері сақталуы мүмкін. Олар сукцессияға әсер етеді.  </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Алғаш рет сукцессия ілімін жасаған 1916 жылы Клементс болды. Ол Солтүстік Америка бірлестіктерін зерттей отырып, климакстық бірлестіктердің құрамын анықтайтын негізгі фактор, климат екендігі туралы қорытындыға келді. Клементс бойынша берілген климаттық жағдайда тек бір климакстық бірлестік тіршілік ете алады моноклимакс концепциясы. Қазіргі кезде поликлимакс концепциясы ұсынылған бұл концепция бойынша климакс барлық физикалық факторлардың әсерінен қалыптасады. Ал ол факторлардың біреуі немесе бірнешеуі басым болуы мүмкін (дренаж, топырақ, өрт және т.б.).</w:t>
      </w:r>
    </w:p>
    <w:p w:rsidR="00D32895" w:rsidRPr="002D3F7A" w:rsidRDefault="00D32895" w:rsidP="00D32895">
      <w:pPr>
        <w:pStyle w:val="a3"/>
        <w:ind w:firstLine="709"/>
        <w:jc w:val="both"/>
        <w:rPr>
          <w:rFonts w:cs="Times New Roman"/>
          <w:sz w:val="24"/>
          <w:szCs w:val="24"/>
          <w:lang w:val="kk-KZ" w:eastAsia="ru-RU"/>
        </w:rPr>
      </w:pPr>
      <w:r w:rsidRPr="002D3F7A">
        <w:rPr>
          <w:rFonts w:cs="Times New Roman"/>
          <w:sz w:val="24"/>
          <w:szCs w:val="24"/>
          <w:lang w:val="kk-KZ" w:eastAsia="ru-RU"/>
        </w:rPr>
        <w:t xml:space="preserve">Нағыз құрлықтың климакстық бірлестігіне жапырақ түсіретін ормандар жатады. Бірінші ретті өнімнің көп бөлігі ағаш белдеуінде түзіледі, ал интенсивті ыдырау топырақ деңгейінде жүреді. Орман бірлестігінің негізгі ерекшелігі оның белдеулерге бөлінуі болып табылады. Бір биогеоценоздың екіншісіне өтуі бірден болмауы да мүмкін. Барлық уақытта экотоп деп аталатын аралық белдеу болады (мысалы, тоған мен құрлық экожүйесінің арасында батпақты кеңістік, бұталар орман мен даланы бөліп тұрады және  т.б.). шекаралық белдеу үлкен болуы да мүмкін, бірақ ол шектесіп жатқан экожүйелерден жіңішке болады. әдетте экотонды бірлестіктердің едәуір түрлері, кейде тек экотонға тән </w:t>
      </w:r>
      <w:r w:rsidRPr="002D3F7A">
        <w:rPr>
          <w:rFonts w:cs="Times New Roman"/>
          <w:sz w:val="24"/>
          <w:szCs w:val="24"/>
          <w:lang w:val="kk-KZ" w:eastAsia="ru-RU"/>
        </w:rPr>
        <w:lastRenderedPageBreak/>
        <w:t xml:space="preserve">түрлер кіруі мүмкін. Олардың кейбіреулерінің популяцияларының тығыздығы және түрлердің саны шекаралас жатқан экожүйелерден де артық болады. Бірлестіктер шекарасындағы тірі ағзалардың тығыздығы мен алуантүрлілігінің арту тенденциясын шекаралық эффект деп атайды. </w:t>
      </w:r>
    </w:p>
    <w:p w:rsidR="00D32895" w:rsidRPr="002D3F7A" w:rsidRDefault="00D32895" w:rsidP="00D32895">
      <w:pPr>
        <w:pStyle w:val="a3"/>
        <w:ind w:firstLine="709"/>
        <w:jc w:val="both"/>
        <w:rPr>
          <w:rFonts w:cs="Times New Roman"/>
          <w:sz w:val="24"/>
          <w:szCs w:val="24"/>
          <w:lang w:val="kk-KZ" w:eastAsia="ru-RU"/>
        </w:rPr>
      </w:pPr>
    </w:p>
    <w:p w:rsidR="00D32895" w:rsidRPr="002D3F7A" w:rsidRDefault="00D32895" w:rsidP="00D32895">
      <w:pPr>
        <w:pStyle w:val="a3"/>
        <w:ind w:firstLine="709"/>
        <w:jc w:val="both"/>
        <w:rPr>
          <w:rFonts w:cs="Times New Roman"/>
          <w:i/>
          <w:sz w:val="24"/>
          <w:szCs w:val="24"/>
          <w:lang w:val="kk-KZ"/>
        </w:rPr>
      </w:pPr>
    </w:p>
    <w:p w:rsidR="00D32895" w:rsidRPr="002D3F7A" w:rsidRDefault="00D32895" w:rsidP="00D32895">
      <w:pPr>
        <w:pStyle w:val="a3"/>
        <w:ind w:firstLine="709"/>
        <w:jc w:val="both"/>
        <w:rPr>
          <w:rFonts w:cs="Times New Roman"/>
          <w:i/>
          <w:sz w:val="24"/>
          <w:szCs w:val="24"/>
          <w:lang w:val="kk-KZ"/>
        </w:rPr>
      </w:pPr>
      <w:r w:rsidRPr="002D3F7A">
        <w:rPr>
          <w:rFonts w:cs="Times New Roman"/>
          <w:i/>
          <w:sz w:val="24"/>
          <w:szCs w:val="24"/>
          <w:lang w:val="kk-KZ"/>
        </w:rPr>
        <w:t>Өзін өзі тексеруге арналған  сұрақтар:</w:t>
      </w:r>
    </w:p>
    <w:p w:rsidR="00D32895" w:rsidRPr="002D3F7A" w:rsidRDefault="00D32895" w:rsidP="00D32895">
      <w:pPr>
        <w:pStyle w:val="a3"/>
        <w:ind w:firstLine="709"/>
        <w:jc w:val="both"/>
        <w:rPr>
          <w:rFonts w:cs="Times New Roman"/>
          <w:b/>
          <w:i/>
          <w:noProof/>
          <w:spacing w:val="-5"/>
          <w:sz w:val="24"/>
          <w:szCs w:val="24"/>
          <w:lang w:val="kk-KZ" w:eastAsia="ru-RU"/>
        </w:rPr>
      </w:pP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1 Экожүйе құрылымы мен қызметі неде?</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 xml:space="preserve">2 Қоректену әдісіне байланысты ағзалардың түрлері? </w:t>
      </w:r>
    </w:p>
    <w:p w:rsidR="00D32895" w:rsidRPr="002D3F7A" w:rsidRDefault="00D32895" w:rsidP="00D32895">
      <w:pPr>
        <w:pStyle w:val="a3"/>
        <w:ind w:firstLine="709"/>
        <w:jc w:val="both"/>
        <w:rPr>
          <w:rFonts w:cs="Times New Roman"/>
          <w:i/>
          <w:sz w:val="24"/>
          <w:szCs w:val="24"/>
          <w:lang w:val="kk-KZ" w:eastAsia="ru-RU"/>
        </w:rPr>
      </w:pPr>
      <w:r w:rsidRPr="002D3F7A">
        <w:rPr>
          <w:rFonts w:cs="Times New Roman"/>
          <w:i/>
          <w:sz w:val="24"/>
          <w:szCs w:val="24"/>
          <w:lang w:val="kk-KZ" w:eastAsia="ru-RU"/>
        </w:rPr>
        <w:t>3 Сукцессияның қандай түрлерін білесіңдер?</w:t>
      </w:r>
    </w:p>
    <w:p w:rsidR="00BB445D" w:rsidRDefault="00BB445D">
      <w:bookmarkStart w:id="0" w:name="_GoBack"/>
      <w:bookmarkEnd w:id="0"/>
    </w:p>
    <w:sectPr w:rsidR="00BB44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895"/>
    <w:rsid w:val="00BB445D"/>
    <w:rsid w:val="00D328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32895"/>
    <w:pPr>
      <w:spacing w:after="0" w:line="240" w:lineRule="auto"/>
      <w:jc w:val="right"/>
    </w:pPr>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32895"/>
    <w:pPr>
      <w:spacing w:after="0" w:line="240" w:lineRule="auto"/>
      <w:jc w:val="right"/>
    </w:pPr>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5002</Words>
  <Characters>28512</Characters>
  <Application>Microsoft Office Word</Application>
  <DocSecurity>0</DocSecurity>
  <Lines>237</Lines>
  <Paragraphs>66</Paragraphs>
  <ScaleCrop>false</ScaleCrop>
  <Company/>
  <LinksUpToDate>false</LinksUpToDate>
  <CharactersWithSpaces>33448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2019-01-08T08:06:00Z</dcterms:created>
  <dcterms:modified xsi:type="dcterms:W3CDTF">2019-01-08T08:06:00Z</dcterms:modified>
</cp:coreProperties>
</file>